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8F" w:rsidRP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08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№95»</w:t>
      </w:r>
    </w:p>
    <w:p w:rsidR="0062408F" w:rsidRPr="0062408F" w:rsidRDefault="0062408F" w:rsidP="00673E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DC1" w:rsidRDefault="00B33DC1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69" w:rsidRDefault="00556769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69" w:rsidRDefault="00556769" w:rsidP="00556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69" w:rsidRDefault="00556769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69" w:rsidRDefault="00556769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69" w:rsidRDefault="00556769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P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Default="0062408F" w:rsidP="0055676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62408F" w:rsidRDefault="0062408F" w:rsidP="0055676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408F" w:rsidRDefault="0062408F" w:rsidP="0055676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профессионально – личностного</w:t>
      </w:r>
    </w:p>
    <w:p w:rsidR="0062408F" w:rsidRDefault="0062408F" w:rsidP="0055676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408F" w:rsidRPr="0062408F" w:rsidRDefault="0062408F" w:rsidP="0055676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408F">
        <w:rPr>
          <w:rFonts w:ascii="Times New Roman" w:hAnsi="Times New Roman" w:cs="Times New Roman"/>
          <w:b/>
          <w:bCs/>
          <w:sz w:val="36"/>
          <w:szCs w:val="36"/>
        </w:rPr>
        <w:t>саморазвития</w:t>
      </w:r>
    </w:p>
    <w:p w:rsidR="0062408F" w:rsidRPr="0062408F" w:rsidRDefault="0062408F" w:rsidP="0055676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408F" w:rsidRDefault="0062408F" w:rsidP="0055676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408F">
        <w:rPr>
          <w:rFonts w:ascii="Times New Roman" w:hAnsi="Times New Roman" w:cs="Times New Roman"/>
          <w:b/>
          <w:bCs/>
          <w:sz w:val="36"/>
          <w:szCs w:val="36"/>
        </w:rPr>
        <w:t>воспитателя</w:t>
      </w:r>
    </w:p>
    <w:p w:rsidR="0062408F" w:rsidRPr="0062408F" w:rsidRDefault="0062408F" w:rsidP="0055676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408F" w:rsidRDefault="009E6C5C" w:rsidP="0055676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Шишиной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Елены Фёдоровны.</w:t>
      </w:r>
    </w:p>
    <w:p w:rsidR="009E6C5C" w:rsidRDefault="009E6C5C" w:rsidP="0055676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6C5C" w:rsidRPr="0062408F" w:rsidRDefault="009E6C5C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408F" w:rsidRP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B325C" w:rsidRDefault="00B33DC1" w:rsidP="009E6C5C">
      <w:pPr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B33DC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9E6C5C">
        <w:rPr>
          <w:rFonts w:ascii="Times New Roman" w:hAnsi="Times New Roman"/>
          <w:b/>
          <w:sz w:val="36"/>
          <w:szCs w:val="36"/>
        </w:rPr>
        <w:t>Сенсорное развитие детей младшего дошкольного возраста посредством</w:t>
      </w:r>
      <w:r w:rsidR="00BB325C">
        <w:rPr>
          <w:rFonts w:ascii="Times New Roman" w:hAnsi="Times New Roman"/>
          <w:b/>
          <w:sz w:val="36"/>
          <w:szCs w:val="36"/>
        </w:rPr>
        <w:t xml:space="preserve"> использования</w:t>
      </w:r>
    </w:p>
    <w:p w:rsidR="00B33DC1" w:rsidRPr="00B33DC1" w:rsidRDefault="009E6C5C" w:rsidP="009E6C5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дидактических игр</w:t>
      </w:r>
      <w:r w:rsidR="00B33DC1" w:rsidRPr="00B33DC1">
        <w:rPr>
          <w:rFonts w:ascii="Times New Roman" w:hAnsi="Times New Roman"/>
          <w:b/>
          <w:sz w:val="36"/>
          <w:szCs w:val="36"/>
        </w:rPr>
        <w:t>»</w:t>
      </w:r>
    </w:p>
    <w:p w:rsidR="0062408F" w:rsidRPr="00B33DC1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408F" w:rsidRPr="00C01A19" w:rsidRDefault="00C01A19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на 201</w:t>
      </w:r>
      <w:r w:rsidR="00556769">
        <w:rPr>
          <w:rFonts w:ascii="Times New Roman" w:hAnsi="Times New Roman" w:cs="Times New Roman"/>
          <w:b/>
          <w:bCs/>
          <w:sz w:val="32"/>
          <w:szCs w:val="28"/>
        </w:rPr>
        <w:t xml:space="preserve">5 – 2017 </w:t>
      </w:r>
      <w:r>
        <w:rPr>
          <w:rFonts w:ascii="Times New Roman" w:hAnsi="Times New Roman" w:cs="Times New Roman"/>
          <w:b/>
          <w:bCs/>
          <w:sz w:val="32"/>
          <w:szCs w:val="28"/>
        </w:rPr>
        <w:t>г.</w:t>
      </w:r>
    </w:p>
    <w:p w:rsidR="0062408F" w:rsidRP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P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P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Default="0062408F" w:rsidP="00B33D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Default="0062408F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69" w:rsidRDefault="00556769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DC1" w:rsidRDefault="00B33DC1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C5C" w:rsidRDefault="009E6C5C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C5C" w:rsidRDefault="009E6C5C" w:rsidP="00624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69" w:rsidRPr="00051EF4" w:rsidRDefault="00673EB7" w:rsidP="00FF1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воспитателе</w:t>
      </w:r>
    </w:p>
    <w:p w:rsidR="0062408F" w:rsidRDefault="009E6C5C" w:rsidP="006240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Шишина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Елена Фёдоровна, 1988</w:t>
      </w:r>
      <w:r w:rsidR="0062408F">
        <w:rPr>
          <w:rFonts w:ascii="Times New Roman" w:hAnsi="Times New Roman" w:cs="Times New Roman"/>
          <w:sz w:val="28"/>
          <w:szCs w:val="28"/>
          <w:u w:val="single"/>
        </w:rPr>
        <w:t xml:space="preserve"> года рождения,</w:t>
      </w:r>
    </w:p>
    <w:p w:rsidR="0062408F" w:rsidRDefault="0062408F" w:rsidP="006240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4880">
        <w:rPr>
          <w:rFonts w:ascii="Times New Roman" w:hAnsi="Times New Roman" w:cs="Times New Roman"/>
          <w:sz w:val="18"/>
          <w:szCs w:val="18"/>
        </w:rPr>
        <w:t>(Ф.И.О. педагогического работника,</w:t>
      </w:r>
      <w:r>
        <w:rPr>
          <w:rFonts w:ascii="Times New Roman" w:hAnsi="Times New Roman" w:cs="Times New Roman"/>
          <w:sz w:val="18"/>
          <w:szCs w:val="18"/>
        </w:rPr>
        <w:t xml:space="preserve"> год рождения)</w:t>
      </w:r>
    </w:p>
    <w:p w:rsidR="0062408F" w:rsidRPr="002C4880" w:rsidRDefault="0062408F" w:rsidP="006240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4880">
        <w:rPr>
          <w:rFonts w:ascii="Times New Roman" w:hAnsi="Times New Roman" w:cs="Times New Roman"/>
          <w:sz w:val="28"/>
          <w:szCs w:val="28"/>
          <w:u w:val="single"/>
        </w:rPr>
        <w:t>воспитатель МБДОУ «Детский сад № 95»</w:t>
      </w:r>
    </w:p>
    <w:p w:rsidR="0062408F" w:rsidRPr="002C4880" w:rsidRDefault="0062408F" w:rsidP="006240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</w:t>
      </w:r>
      <w:r w:rsidRPr="002C4880">
        <w:rPr>
          <w:rFonts w:ascii="Times New Roman" w:hAnsi="Times New Roman" w:cs="Times New Roman"/>
          <w:sz w:val="18"/>
          <w:szCs w:val="18"/>
        </w:rPr>
        <w:t>олжность в соответствии с тарификацией, место работы)</w:t>
      </w:r>
    </w:p>
    <w:p w:rsidR="0062408F" w:rsidRDefault="0062408F" w:rsidP="006240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556769" w:rsidRDefault="00556769" w:rsidP="006240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2408F" w:rsidRDefault="0062408F" w:rsidP="006240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E6C5C" w:rsidRDefault="0062408F" w:rsidP="007F55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C4880">
        <w:rPr>
          <w:b/>
          <w:sz w:val="28"/>
          <w:szCs w:val="28"/>
        </w:rPr>
        <w:t>Образование</w:t>
      </w:r>
      <w:r w:rsidR="009E6C5C">
        <w:rPr>
          <w:b/>
          <w:sz w:val="28"/>
          <w:szCs w:val="28"/>
        </w:rPr>
        <w:t>:</w:t>
      </w:r>
      <w:r w:rsidRPr="002C4880">
        <w:rPr>
          <w:b/>
          <w:sz w:val="28"/>
          <w:szCs w:val="28"/>
        </w:rPr>
        <w:t xml:space="preserve"> </w:t>
      </w:r>
      <w:r w:rsidR="009E6C5C">
        <w:rPr>
          <w:sz w:val="28"/>
          <w:szCs w:val="28"/>
          <w:u w:val="single"/>
        </w:rPr>
        <w:t>Волго-Вятская Академия Го</w:t>
      </w:r>
      <w:r w:rsidR="007F555F">
        <w:rPr>
          <w:sz w:val="28"/>
          <w:szCs w:val="28"/>
          <w:u w:val="single"/>
        </w:rPr>
        <w:t xml:space="preserve">сударственной службы, </w:t>
      </w:r>
      <w:r w:rsidR="009E6C5C">
        <w:rPr>
          <w:sz w:val="28"/>
          <w:szCs w:val="28"/>
          <w:u w:val="single"/>
        </w:rPr>
        <w:t>квалификация – экономист. Дата окончания – 2011 год.</w:t>
      </w:r>
    </w:p>
    <w:p w:rsidR="004455EB" w:rsidRDefault="004455EB" w:rsidP="007F55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62408F" w:rsidRPr="00ED0A32" w:rsidRDefault="009E6C5C" w:rsidP="006240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Дополнительное профессиональное образование – НИРО,</w:t>
      </w:r>
      <w:r w:rsidR="007F555F">
        <w:rPr>
          <w:sz w:val="28"/>
          <w:szCs w:val="28"/>
          <w:u w:val="single"/>
        </w:rPr>
        <w:t xml:space="preserve"> кафедра дошкольного образования, квалификация – воспитатель.</w:t>
      </w:r>
      <w:r w:rsidR="00D6095B">
        <w:rPr>
          <w:sz w:val="28"/>
          <w:szCs w:val="28"/>
          <w:u w:val="single"/>
        </w:rPr>
        <w:t xml:space="preserve"> Дата окончания: май 2016 года.</w:t>
      </w:r>
    </w:p>
    <w:p w:rsidR="00C01A19" w:rsidRDefault="00C01A19" w:rsidP="006240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56769" w:rsidRPr="00743855" w:rsidRDefault="00556769" w:rsidP="006240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62408F" w:rsidRPr="002C4880" w:rsidRDefault="0062408F" w:rsidP="007F55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4880">
        <w:rPr>
          <w:b/>
          <w:sz w:val="28"/>
          <w:szCs w:val="28"/>
        </w:rPr>
        <w:t xml:space="preserve">Стаж педагогической работы – </w:t>
      </w:r>
      <w:r w:rsidR="007F555F">
        <w:rPr>
          <w:sz w:val="28"/>
          <w:szCs w:val="28"/>
        </w:rPr>
        <w:t>4 года</w:t>
      </w:r>
      <w:r w:rsidRPr="002C4880">
        <w:rPr>
          <w:sz w:val="28"/>
          <w:szCs w:val="28"/>
        </w:rPr>
        <w:t>.</w:t>
      </w:r>
    </w:p>
    <w:p w:rsidR="0062408F" w:rsidRPr="00ED0A32" w:rsidRDefault="0062408F" w:rsidP="00ED0A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4880">
        <w:rPr>
          <w:b/>
          <w:color w:val="000000"/>
          <w:sz w:val="28"/>
          <w:szCs w:val="28"/>
        </w:rPr>
        <w:t xml:space="preserve">Стаж работы в данной должности – </w:t>
      </w:r>
      <w:r w:rsidR="007F555F">
        <w:rPr>
          <w:color w:val="000000"/>
          <w:sz w:val="28"/>
          <w:szCs w:val="28"/>
        </w:rPr>
        <w:t>4 года</w:t>
      </w:r>
      <w:r w:rsidRPr="002C4880">
        <w:rPr>
          <w:color w:val="000000"/>
          <w:sz w:val="28"/>
          <w:szCs w:val="28"/>
        </w:rPr>
        <w:t>.</w:t>
      </w:r>
    </w:p>
    <w:p w:rsidR="0062408F" w:rsidRDefault="0062408F" w:rsidP="0062408F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556769" w:rsidRDefault="00556769" w:rsidP="0062408F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B33DC1" w:rsidRPr="00B33DC1" w:rsidRDefault="00B33DC1" w:rsidP="00326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программы </w:t>
      </w:r>
      <w:r w:rsidRPr="0062408F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 – личностного </w:t>
      </w:r>
      <w:r>
        <w:rPr>
          <w:rFonts w:ascii="Times New Roman" w:hAnsi="Times New Roman" w:cs="Times New Roman"/>
          <w:b/>
          <w:sz w:val="28"/>
          <w:szCs w:val="28"/>
        </w:rPr>
        <w:t>саморазвития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33DC1">
        <w:rPr>
          <w:rFonts w:ascii="Times New Roman" w:hAnsi="Times New Roman" w:cs="Times New Roman"/>
          <w:bCs/>
          <w:sz w:val="28"/>
          <w:szCs w:val="28"/>
        </w:rPr>
        <w:t>«</w:t>
      </w:r>
      <w:r w:rsidR="007F555F">
        <w:rPr>
          <w:rFonts w:ascii="Times New Roman" w:hAnsi="Times New Roman"/>
          <w:sz w:val="28"/>
          <w:szCs w:val="28"/>
        </w:rPr>
        <w:t>Сенсорное развитие детей</w:t>
      </w:r>
      <w:r w:rsidRPr="00B33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младшего дошкольного </w:t>
      </w:r>
      <w:r w:rsidRPr="00B33DC1">
        <w:rPr>
          <w:rFonts w:ascii="Times New Roman" w:hAnsi="Times New Roman" w:cs="Times New Roman"/>
          <w:bCs/>
          <w:sz w:val="28"/>
          <w:szCs w:val="28"/>
        </w:rPr>
        <w:t>возраста</w:t>
      </w:r>
      <w:r w:rsidRPr="00B33DC1">
        <w:rPr>
          <w:rFonts w:ascii="Times New Roman" w:hAnsi="Times New Roman"/>
          <w:sz w:val="28"/>
          <w:szCs w:val="28"/>
        </w:rPr>
        <w:t xml:space="preserve"> посредством</w:t>
      </w:r>
      <w:r w:rsidR="00F9515C">
        <w:rPr>
          <w:rFonts w:ascii="Times New Roman" w:hAnsi="Times New Roman"/>
          <w:sz w:val="28"/>
          <w:szCs w:val="28"/>
        </w:rPr>
        <w:t xml:space="preserve"> использования</w:t>
      </w:r>
      <w:r w:rsidRPr="00B33DC1">
        <w:rPr>
          <w:rFonts w:ascii="Times New Roman" w:hAnsi="Times New Roman"/>
          <w:sz w:val="28"/>
          <w:szCs w:val="28"/>
        </w:rPr>
        <w:t xml:space="preserve"> дидактических игр»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B33DC1" w:rsidRDefault="00B33DC1" w:rsidP="00B33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769" w:rsidRDefault="00556769" w:rsidP="00B33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15C" w:rsidRDefault="0062408F" w:rsidP="00B33D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08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62408F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 – личностного </w:t>
      </w:r>
      <w:r>
        <w:rPr>
          <w:rFonts w:ascii="Times New Roman" w:hAnsi="Times New Roman" w:cs="Times New Roman"/>
          <w:b/>
          <w:sz w:val="28"/>
          <w:szCs w:val="28"/>
        </w:rPr>
        <w:t>саморазвития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2408F" w:rsidRPr="00B345F2" w:rsidRDefault="00F9515C" w:rsidP="00191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своего теоретического уровня, профессионального мастерства и компетентности в работе с детьми младшего дошкольного возраста,</w:t>
      </w:r>
      <w:r w:rsidR="0062408F" w:rsidRPr="0062408F">
        <w:rPr>
          <w:rFonts w:ascii="Times New Roman" w:hAnsi="Times New Roman" w:cs="Times New Roman"/>
          <w:bCs/>
          <w:sz w:val="28"/>
          <w:szCs w:val="28"/>
        </w:rPr>
        <w:t xml:space="preserve"> применение полученных </w:t>
      </w:r>
      <w:r>
        <w:rPr>
          <w:rFonts w:ascii="Times New Roman" w:hAnsi="Times New Roman" w:cs="Times New Roman"/>
          <w:bCs/>
          <w:sz w:val="28"/>
          <w:szCs w:val="28"/>
        </w:rPr>
        <w:t>знаний на практике.</w:t>
      </w:r>
      <w:r w:rsidR="00B345F2" w:rsidRPr="00B3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08F" w:rsidRDefault="0062408F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769" w:rsidRDefault="00556769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DC1" w:rsidRPr="00B33DC1" w:rsidRDefault="0062408F" w:rsidP="00B33D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408F">
        <w:rPr>
          <w:rFonts w:ascii="Times New Roman" w:hAnsi="Times New Roman" w:cs="Times New Roman"/>
          <w:b/>
          <w:bCs/>
          <w:sz w:val="28"/>
          <w:szCs w:val="28"/>
        </w:rPr>
        <w:t>Задачи программы профессионально - личностного саморазвития:</w:t>
      </w:r>
    </w:p>
    <w:p w:rsidR="00191BE6" w:rsidRPr="00865B03" w:rsidRDefault="00191BE6" w:rsidP="00191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программой профессионального самообразования поможет мне:</w:t>
      </w:r>
    </w:p>
    <w:p w:rsidR="00002832" w:rsidRDefault="00191BE6" w:rsidP="0000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методическую литературу</w:t>
      </w:r>
      <w:r w:rsidR="00556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</w:t>
      </w:r>
      <w:r w:rsidR="00F6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7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B33DC1" w:rsidRPr="0062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образовательные технологии</w:t>
      </w:r>
      <w:r w:rsidR="0000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теме;</w:t>
      </w:r>
    </w:p>
    <w:p w:rsidR="00002832" w:rsidRPr="0062408F" w:rsidRDefault="00002832" w:rsidP="0000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своить новые подходы</w:t>
      </w:r>
      <w:r w:rsidRPr="0062408F">
        <w:rPr>
          <w:rFonts w:ascii="Times New Roman" w:hAnsi="Times New Roman" w:cs="Times New Roman"/>
          <w:bCs/>
          <w:sz w:val="28"/>
          <w:szCs w:val="28"/>
        </w:rPr>
        <w:t xml:space="preserve"> к органи</w:t>
      </w:r>
      <w:r>
        <w:rPr>
          <w:rFonts w:ascii="Times New Roman" w:hAnsi="Times New Roman" w:cs="Times New Roman"/>
          <w:bCs/>
          <w:sz w:val="28"/>
          <w:szCs w:val="28"/>
        </w:rPr>
        <w:t>зации образоват</w:t>
      </w:r>
      <w:r w:rsidR="00556769">
        <w:rPr>
          <w:rFonts w:ascii="Times New Roman" w:hAnsi="Times New Roman" w:cs="Times New Roman"/>
          <w:bCs/>
          <w:sz w:val="28"/>
          <w:szCs w:val="28"/>
        </w:rPr>
        <w:t>ельного процесса по сенсорному развитию</w:t>
      </w:r>
      <w:r w:rsidRPr="0062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</w:t>
      </w:r>
      <w:r w:rsidR="00556769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младшего дошкольного возраста;</w:t>
      </w:r>
    </w:p>
    <w:p w:rsidR="00002832" w:rsidRDefault="00002832" w:rsidP="0000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4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картотеку дидактически</w:t>
      </w:r>
      <w:r w:rsidR="00ED0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 по сенсорному развитию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08F" w:rsidRPr="0062408F" w:rsidRDefault="0062408F" w:rsidP="0062408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769" w:rsidRDefault="00556769" w:rsidP="00B33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408F" w:rsidRPr="0062408F" w:rsidRDefault="0062408F" w:rsidP="00B33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08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программы профессионально - личностного саморазвития:</w:t>
      </w:r>
    </w:p>
    <w:p w:rsidR="0062408F" w:rsidRPr="0062408F" w:rsidRDefault="0062408F" w:rsidP="0062408F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62408F">
        <w:rPr>
          <w:rFonts w:ascii="Times New Roman" w:hAnsi="Times New Roman" w:cs="Times New Roman"/>
          <w:bCs/>
          <w:sz w:val="28"/>
          <w:szCs w:val="28"/>
        </w:rPr>
        <w:t>1. Продукты реализации программы:</w:t>
      </w:r>
    </w:p>
    <w:p w:rsidR="0062408F" w:rsidRPr="0062408F" w:rsidRDefault="00ED0A32" w:rsidP="0062408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2408F" w:rsidRPr="0062408F">
        <w:rPr>
          <w:rFonts w:ascii="Times New Roman" w:hAnsi="Times New Roman" w:cs="Times New Roman"/>
          <w:bCs/>
          <w:sz w:val="28"/>
          <w:szCs w:val="28"/>
        </w:rPr>
        <w:t>Создание картотеки научно-методической, юридической, энциклопедической литературы.</w:t>
      </w:r>
    </w:p>
    <w:p w:rsidR="0062408F" w:rsidRPr="0062408F" w:rsidRDefault="0062408F" w:rsidP="0062408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08F">
        <w:rPr>
          <w:rFonts w:ascii="Times New Roman" w:hAnsi="Times New Roman" w:cs="Times New Roman"/>
          <w:bCs/>
          <w:sz w:val="28"/>
          <w:szCs w:val="28"/>
        </w:rPr>
        <w:lastRenderedPageBreak/>
        <w:t>в) Оформление собственных методических наработок в форме информ</w:t>
      </w:r>
      <w:r w:rsidR="00556769">
        <w:rPr>
          <w:rFonts w:ascii="Times New Roman" w:hAnsi="Times New Roman" w:cs="Times New Roman"/>
          <w:bCs/>
          <w:sz w:val="28"/>
          <w:szCs w:val="28"/>
        </w:rPr>
        <w:t>ационно - педагогических ресурсов</w:t>
      </w:r>
      <w:r w:rsidRPr="0062408F">
        <w:rPr>
          <w:rFonts w:ascii="Times New Roman" w:hAnsi="Times New Roman" w:cs="Times New Roman"/>
          <w:bCs/>
          <w:sz w:val="28"/>
          <w:szCs w:val="28"/>
        </w:rPr>
        <w:t>.</w:t>
      </w:r>
    </w:p>
    <w:p w:rsidR="0062408F" w:rsidRPr="0062408F" w:rsidRDefault="0062408F" w:rsidP="0062408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08F">
        <w:rPr>
          <w:rFonts w:ascii="Times New Roman" w:hAnsi="Times New Roman" w:cs="Times New Roman"/>
          <w:bCs/>
          <w:sz w:val="28"/>
          <w:szCs w:val="28"/>
        </w:rPr>
        <w:t>2. Накопление ценного практического опыта на основе научного осмысления своей</w:t>
      </w:r>
      <w:r w:rsidR="00556769">
        <w:rPr>
          <w:rFonts w:ascii="Times New Roman" w:hAnsi="Times New Roman" w:cs="Times New Roman"/>
          <w:bCs/>
          <w:sz w:val="28"/>
          <w:szCs w:val="28"/>
        </w:rPr>
        <w:t xml:space="preserve"> деятельности, его распространение</w:t>
      </w:r>
      <w:r w:rsidRPr="0062408F">
        <w:rPr>
          <w:rFonts w:ascii="Times New Roman" w:hAnsi="Times New Roman" w:cs="Times New Roman"/>
          <w:bCs/>
          <w:sz w:val="28"/>
          <w:szCs w:val="28"/>
        </w:rPr>
        <w:t>.</w:t>
      </w:r>
    </w:p>
    <w:p w:rsidR="0062408F" w:rsidRPr="0062408F" w:rsidRDefault="0062408F" w:rsidP="0062408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08F">
        <w:rPr>
          <w:rFonts w:ascii="Times New Roman" w:hAnsi="Times New Roman" w:cs="Times New Roman"/>
          <w:bCs/>
          <w:sz w:val="28"/>
          <w:szCs w:val="28"/>
        </w:rPr>
        <w:t>3. Повышение творческой самооценки, стремление к самообр</w:t>
      </w:r>
      <w:r w:rsidR="00BB325C">
        <w:rPr>
          <w:rFonts w:ascii="Times New Roman" w:hAnsi="Times New Roman" w:cs="Times New Roman"/>
          <w:bCs/>
          <w:sz w:val="28"/>
          <w:szCs w:val="28"/>
        </w:rPr>
        <w:t>азованию и самосовершенствованию</w:t>
      </w:r>
      <w:r w:rsidRPr="0062408F">
        <w:rPr>
          <w:rFonts w:ascii="Times New Roman" w:hAnsi="Times New Roman" w:cs="Times New Roman"/>
          <w:bCs/>
          <w:sz w:val="28"/>
          <w:szCs w:val="28"/>
        </w:rPr>
        <w:t xml:space="preserve"> педагогического мастерства. Готовность воспринимать новое.</w:t>
      </w:r>
    </w:p>
    <w:p w:rsidR="00ED0A32" w:rsidRDefault="0062408F" w:rsidP="00ED0A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408F">
        <w:rPr>
          <w:rFonts w:ascii="Times New Roman" w:hAnsi="Times New Roman" w:cs="Times New Roman"/>
          <w:bCs/>
          <w:sz w:val="28"/>
          <w:szCs w:val="28"/>
        </w:rPr>
        <w:t xml:space="preserve">4. Нахождение путей личностной и профессиональной </w:t>
      </w:r>
      <w:r w:rsidR="00556769">
        <w:rPr>
          <w:rFonts w:ascii="Times New Roman" w:hAnsi="Times New Roman" w:cs="Times New Roman"/>
          <w:bCs/>
          <w:sz w:val="28"/>
          <w:szCs w:val="28"/>
        </w:rPr>
        <w:t>поддержки среди коллег</w:t>
      </w:r>
      <w:r w:rsidRPr="0062408F">
        <w:rPr>
          <w:rFonts w:ascii="Times New Roman" w:hAnsi="Times New Roman" w:cs="Times New Roman"/>
          <w:bCs/>
          <w:sz w:val="28"/>
          <w:szCs w:val="28"/>
        </w:rPr>
        <w:t>.</w:t>
      </w:r>
      <w:r w:rsidRPr="006240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02832" w:rsidRPr="00865B03" w:rsidRDefault="00ED0A32" w:rsidP="0000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567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002832" w:rsidRPr="00865B03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предметно-развивающей среды.</w:t>
      </w:r>
    </w:p>
    <w:p w:rsidR="00002832" w:rsidRPr="00002832" w:rsidRDefault="00002832" w:rsidP="0062408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08F" w:rsidRDefault="0062408F" w:rsidP="003267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769" w:rsidRDefault="00556769" w:rsidP="003267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726" w:rsidRPr="00326726" w:rsidRDefault="00326726" w:rsidP="003267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26"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 – личностного </w:t>
      </w:r>
      <w:r>
        <w:rPr>
          <w:rFonts w:ascii="Times New Roman" w:hAnsi="Times New Roman" w:cs="Times New Roman"/>
          <w:b/>
          <w:sz w:val="28"/>
          <w:szCs w:val="28"/>
        </w:rPr>
        <w:t>саморазвития</w:t>
      </w:r>
      <w:r w:rsidR="00ED0A32">
        <w:rPr>
          <w:rFonts w:ascii="Times New Roman" w:hAnsi="Times New Roman" w:cs="Times New Roman"/>
          <w:bCs/>
          <w:sz w:val="28"/>
          <w:szCs w:val="28"/>
        </w:rPr>
        <w:t>: 2 года.</w:t>
      </w:r>
    </w:p>
    <w:p w:rsidR="0062408F" w:rsidRPr="0062408F" w:rsidRDefault="0062408F" w:rsidP="0062408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408F" w:rsidRDefault="0062408F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08F" w:rsidRDefault="0062408F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1A19" w:rsidRDefault="00C01A19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A7B" w:rsidRDefault="00642A7B" w:rsidP="0062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4"/>
        <w:gridCol w:w="2129"/>
        <w:gridCol w:w="3301"/>
        <w:gridCol w:w="2207"/>
      </w:tblGrid>
      <w:tr w:rsidR="00642A7B" w:rsidRPr="00673EB7" w:rsidTr="009F3803">
        <w:tc>
          <w:tcPr>
            <w:tcW w:w="1384" w:type="dxa"/>
            <w:vAlign w:val="center"/>
          </w:tcPr>
          <w:p w:rsidR="00642A7B" w:rsidRPr="00C72A6F" w:rsidRDefault="00673EB7" w:rsidP="0067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72A6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Этап, сроки реализации</w:t>
            </w:r>
          </w:p>
        </w:tc>
        <w:tc>
          <w:tcPr>
            <w:tcW w:w="2268" w:type="dxa"/>
            <w:vAlign w:val="center"/>
          </w:tcPr>
          <w:p w:rsidR="00642A7B" w:rsidRPr="00C72A6F" w:rsidRDefault="00642A7B" w:rsidP="009F3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72A6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Цель</w:t>
            </w:r>
          </w:p>
        </w:tc>
        <w:tc>
          <w:tcPr>
            <w:tcW w:w="3656" w:type="dxa"/>
            <w:vAlign w:val="center"/>
          </w:tcPr>
          <w:p w:rsidR="00642A7B" w:rsidRPr="00C72A6F" w:rsidRDefault="00642A7B" w:rsidP="009F3803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Cs w:val="28"/>
                <w:lang w:eastAsia="en-US"/>
              </w:rPr>
            </w:pPr>
            <w:r w:rsidRPr="00C72A6F">
              <w:rPr>
                <w:b/>
                <w:bCs/>
                <w:kern w:val="24"/>
                <w:szCs w:val="28"/>
                <w:lang w:eastAsia="en-US"/>
              </w:rPr>
              <w:t>Содержание работы</w:t>
            </w:r>
          </w:p>
        </w:tc>
        <w:tc>
          <w:tcPr>
            <w:tcW w:w="2263" w:type="dxa"/>
            <w:vAlign w:val="center"/>
          </w:tcPr>
          <w:p w:rsidR="00642A7B" w:rsidRPr="00C72A6F" w:rsidRDefault="00642A7B" w:rsidP="009F3803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Cs w:val="28"/>
                <w:lang w:eastAsia="en-US"/>
              </w:rPr>
            </w:pPr>
            <w:r w:rsidRPr="00C72A6F">
              <w:rPr>
                <w:b/>
                <w:bCs/>
                <w:kern w:val="24"/>
                <w:szCs w:val="28"/>
                <w:lang w:eastAsia="en-US"/>
              </w:rPr>
              <w:t>Форма представления результатов самообразования</w:t>
            </w:r>
          </w:p>
        </w:tc>
      </w:tr>
      <w:tr w:rsidR="00642A7B" w:rsidRPr="00673EB7" w:rsidTr="009F3803">
        <w:tc>
          <w:tcPr>
            <w:tcW w:w="1384" w:type="dxa"/>
          </w:tcPr>
          <w:p w:rsidR="00673EB7" w:rsidRPr="00C72A6F" w:rsidRDefault="00673EB7" w:rsidP="0062408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C72A6F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Теоретический</w:t>
            </w:r>
          </w:p>
          <w:p w:rsidR="00673EB7" w:rsidRDefault="00673EB7" w:rsidP="0062408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642A7B" w:rsidRPr="00673EB7" w:rsidRDefault="00ED0A32" w:rsidP="0062408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Сентябрь-декабрь 2015</w:t>
            </w:r>
            <w:r w:rsidR="009F3803" w:rsidRPr="00673EB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42A7B" w:rsidRDefault="00ED0A32" w:rsidP="009F38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9F3803"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зучение методической литературы</w:t>
            </w:r>
            <w:r w:rsidR="005567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 поиск информации в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разных интернет- ресурсах; сотрудничество и о</w:t>
            </w:r>
            <w:r w:rsidR="00BB32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бмен опытом с другими коллегами;</w:t>
            </w:r>
          </w:p>
          <w:p w:rsidR="00BB325C" w:rsidRPr="00673EB7" w:rsidRDefault="00BB325C" w:rsidP="009F3803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Посещение ГМО.</w:t>
            </w:r>
          </w:p>
        </w:tc>
        <w:tc>
          <w:tcPr>
            <w:tcW w:w="3656" w:type="dxa"/>
          </w:tcPr>
          <w:p w:rsidR="00C72A6F" w:rsidRDefault="00ED0A32" w:rsidP="009F3803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9F3803" w:rsidRPr="00673EB7">
              <w:rPr>
                <w:rFonts w:ascii="Times New Roman" w:hAnsi="Times New Roman" w:cs="Times New Roman"/>
                <w:sz w:val="24"/>
                <w:szCs w:val="28"/>
              </w:rPr>
              <w:t xml:space="preserve">зучить, исследовать, проанализировать, рассмотреть </w:t>
            </w:r>
            <w:r w:rsidR="00673EB7" w:rsidRPr="00673EB7">
              <w:rPr>
                <w:rFonts w:ascii="Times New Roman" w:hAnsi="Times New Roman" w:cs="Times New Roman"/>
                <w:sz w:val="24"/>
                <w:szCs w:val="28"/>
              </w:rPr>
              <w:t xml:space="preserve">следующую методическую литературу: </w:t>
            </w:r>
          </w:p>
          <w:p w:rsidR="009F3803" w:rsidRPr="00673EB7" w:rsidRDefault="009F3803" w:rsidP="009F380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Венгер</w:t>
            </w:r>
            <w:proofErr w:type="spellEnd"/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 А., Пилюгина Е. Г. 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Воспитание сенсорной культуры ребенка: книга для воспитателей детского сада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М. Просвещение, 1998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F3803" w:rsidRPr="00673EB7" w:rsidRDefault="009F3803" w:rsidP="009F380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Янушко</w:t>
            </w:r>
            <w:proofErr w:type="spellEnd"/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 А. 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Сенсорное разв</w:t>
            </w:r>
            <w:r w:rsidR="00C01A19"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итие детей раннего возраста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C01A19"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М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 Мозаика – синтез, 2009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F3803" w:rsidRPr="00673EB7" w:rsidRDefault="009F3803" w:rsidP="009F380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Составитель </w:t>
            </w:r>
            <w:proofErr w:type="spellStart"/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</w:t>
            </w:r>
            <w:proofErr w:type="spellEnd"/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72A6F"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В. 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Сенсомоторное развитие детей дошкольного возраста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С-Пб</w:t>
            </w:r>
            <w:proofErr w:type="gramEnd"/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C01A19"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Детство-пресс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2011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F3803" w:rsidRPr="00673EB7" w:rsidRDefault="009F3803" w:rsidP="009F380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Павлова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72A6F"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И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Маврина </w:t>
            </w:r>
            <w:r w:rsidR="00C72A6F"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В. 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Игры и упражнения по развитию сенсорных способност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 детей 3-4 лет». М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Гном и Д, 2002.</w:t>
            </w:r>
          </w:p>
          <w:p w:rsidR="009F3803" w:rsidRPr="00673EB7" w:rsidRDefault="009F3803" w:rsidP="009F380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Лыкова И. А. 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игры и занятия. Интеграция художественной и познавательно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 деятельности дошкольников». М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Издательский дом «Карапуз», 2010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42A7B" w:rsidRDefault="009F3803" w:rsidP="009F380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Пилюгина Э. Г. 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по сенсорному воспитанию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М. Просвещение, 1983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C72A6F" w:rsidRDefault="00C72A6F" w:rsidP="009F3803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городских методических объединений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72A6F" w:rsidRPr="00C72A6F" w:rsidRDefault="00C72A6F" w:rsidP="009F380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опыта работы сетевых сообществ для обмена опытом с другими </w:t>
            </w:r>
            <w:r w:rsidRPr="00C72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регионами (Социальная сеть работников </w:t>
            </w:r>
            <w:proofErr w:type="gramStart"/>
            <w:r w:rsidRPr="00C72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 </w:t>
            </w:r>
            <w:proofErr w:type="spellStart"/>
            <w:r w:rsidR="00F60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Mаа</w:t>
            </w:r>
            <w:proofErr w:type="spellEnd"/>
            <w:r w:rsidR="00F608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 w:rsidR="00F6081C" w:rsidRPr="00F60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F608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End"/>
            <w:r w:rsidR="00F60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ns</w:t>
            </w:r>
            <w:proofErr w:type="spellEnd"/>
            <w:r w:rsidRPr="00C72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portal.ru)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3" w:type="dxa"/>
          </w:tcPr>
          <w:p w:rsidR="00642A7B" w:rsidRPr="00673EB7" w:rsidRDefault="009F3803" w:rsidP="006240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E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Выписки</w:t>
            </w:r>
            <w:r w:rsidR="00C72A6F">
              <w:rPr>
                <w:rFonts w:ascii="Times New Roman" w:hAnsi="Times New Roman" w:cs="Times New Roman"/>
                <w:sz w:val="24"/>
                <w:szCs w:val="28"/>
              </w:rPr>
              <w:t xml:space="preserve"> нужной информации</w:t>
            </w:r>
            <w:r w:rsidRPr="00673EB7">
              <w:rPr>
                <w:rFonts w:ascii="Times New Roman" w:hAnsi="Times New Roman" w:cs="Times New Roman"/>
                <w:sz w:val="24"/>
                <w:szCs w:val="28"/>
              </w:rPr>
              <w:t xml:space="preserve"> из текстов</w:t>
            </w:r>
            <w:r w:rsidR="00C72A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42A7B" w:rsidRPr="00673EB7" w:rsidTr="009F3803">
        <w:tc>
          <w:tcPr>
            <w:tcW w:w="1384" w:type="dxa"/>
          </w:tcPr>
          <w:p w:rsidR="00673EB7" w:rsidRPr="00C72A6F" w:rsidRDefault="00673EB7" w:rsidP="0062408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C72A6F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Практический</w:t>
            </w:r>
          </w:p>
          <w:p w:rsidR="00673EB7" w:rsidRDefault="00673EB7" w:rsidP="0062408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642A7B" w:rsidRPr="00673EB7" w:rsidRDefault="002C4AD1" w:rsidP="0062408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Январь 2016г – май 2017</w:t>
            </w:r>
            <w:r w:rsidR="009F3803" w:rsidRPr="00673EB7"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  <w:r w:rsidR="00ED0A3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642A7B" w:rsidRPr="00673EB7" w:rsidRDefault="00ED0A32" w:rsidP="00673EB7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рименение знаний, навыков, </w:t>
            </w:r>
            <w:r w:rsidR="00385BCB"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умений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накопленного</w:t>
            </w:r>
            <w:r w:rsidR="00385BCB"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7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опыта </w:t>
            </w:r>
            <w:r w:rsidR="00385BCB"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56" w:type="dxa"/>
          </w:tcPr>
          <w:p w:rsidR="00673EB7" w:rsidRPr="00F6081C" w:rsidRDefault="00673EB7" w:rsidP="006240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Практическая деят</w:t>
            </w:r>
            <w:r w:rsidR="002C4A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ельность: изготовление пособий, материалов и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атрибутов,</w:t>
            </w:r>
            <w:r w:rsidR="007A08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игр,</w:t>
            </w:r>
            <w:r w:rsidRPr="00673E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организация и проведение практической работы с детьми</w:t>
            </w:r>
            <w:r w:rsidR="00ED0A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  <w:rPr>
                <w:b/>
                <w:i/>
              </w:rPr>
            </w:pPr>
            <w:r w:rsidRPr="00D02B31">
              <w:rPr>
                <w:rStyle w:val="c4"/>
                <w:b/>
                <w:i/>
              </w:rPr>
              <w:t>Дидактические игры на развитие тактильных ощущений: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«Чудесный мешочек»:</w:t>
            </w:r>
          </w:p>
          <w:p w:rsidR="00D02B31" w:rsidRPr="00D02B31" w:rsidRDefault="00BB325C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 xml:space="preserve">«Определи на ощупь» (найти </w:t>
            </w:r>
            <w:proofErr w:type="gramStart"/>
            <w:r w:rsidR="00D02B31">
              <w:rPr>
                <w:rStyle w:val="c2"/>
              </w:rPr>
              <w:t>предметы</w:t>
            </w:r>
            <w:proofErr w:type="gramEnd"/>
            <w:r w:rsidR="00D02B31">
              <w:rPr>
                <w:rStyle w:val="c2"/>
              </w:rPr>
              <w:t xml:space="preserve"> </w:t>
            </w:r>
            <w:r w:rsidR="00D02B31" w:rsidRPr="00D02B31">
              <w:rPr>
                <w:rStyle w:val="c2"/>
              </w:rPr>
              <w:t>ра</w:t>
            </w:r>
            <w:r w:rsidR="00D02B31">
              <w:rPr>
                <w:rStyle w:val="c2"/>
              </w:rPr>
              <w:t xml:space="preserve">зличающиеся по одному </w:t>
            </w:r>
            <w:r w:rsidR="00D02B31" w:rsidRPr="00D02B31">
              <w:rPr>
                <w:rStyle w:val="c2"/>
              </w:rPr>
              <w:t>признаку)</w:t>
            </w:r>
            <w:r w:rsidR="00D02B31">
              <w:rPr>
                <w:rStyle w:val="c2"/>
              </w:rPr>
              <w:t>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«Платочек для куклы»</w:t>
            </w:r>
            <w:r w:rsidRPr="00D02B31">
              <w:rPr>
                <w:rStyle w:val="c2"/>
              </w:rPr>
              <w:t xml:space="preserve"> (определение предметов по фактуре материала, в данном случае определение типа ткани)</w:t>
            </w:r>
            <w:r>
              <w:rPr>
                <w:rStyle w:val="c2"/>
              </w:rPr>
              <w:t>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«Узнай фигуру» (</w:t>
            </w:r>
            <w:r w:rsidRPr="00D02B31">
              <w:rPr>
                <w:rStyle w:val="c2"/>
              </w:rPr>
              <w:t>предлагается на ощупь достать из мешочка предложенную фигуру)</w:t>
            </w:r>
            <w:r>
              <w:rPr>
                <w:rStyle w:val="c2"/>
              </w:rPr>
              <w:t>;</w:t>
            </w:r>
          </w:p>
          <w:p w:rsidR="00D02B31" w:rsidRDefault="00D02B31" w:rsidP="00D02B31">
            <w:pPr>
              <w:pStyle w:val="c3"/>
              <w:shd w:val="clear" w:color="auto" w:fill="FFFFFF"/>
              <w:jc w:val="both"/>
              <w:rPr>
                <w:rStyle w:val="c2"/>
              </w:rPr>
            </w:pPr>
            <w:r>
              <w:rPr>
                <w:rStyle w:val="c2"/>
              </w:rPr>
              <w:t>«Найди пару»</w:t>
            </w:r>
            <w:r w:rsidRPr="00D02B31">
              <w:rPr>
                <w:rStyle w:val="c2"/>
              </w:rPr>
              <w:t xml:space="preserve"> (предлагается ребенку на ощупь найти пары одинаковых предметов)</w:t>
            </w:r>
            <w:r>
              <w:rPr>
                <w:rStyle w:val="c2"/>
              </w:rPr>
              <w:t>.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  <w:rPr>
                <w:b/>
                <w:i/>
              </w:rPr>
            </w:pPr>
            <w:r w:rsidRPr="00D02B31">
              <w:rPr>
                <w:rStyle w:val="c4"/>
                <w:b/>
                <w:i/>
              </w:rPr>
              <w:t>Дидактические игры и упражнени</w:t>
            </w:r>
            <w:r>
              <w:rPr>
                <w:rStyle w:val="c4"/>
                <w:b/>
                <w:i/>
              </w:rPr>
              <w:t>я для закрепления понятия формы: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</w:t>
            </w:r>
            <w:r w:rsidRPr="00D02B31">
              <w:rPr>
                <w:rStyle w:val="c2"/>
              </w:rPr>
              <w:t>На</w:t>
            </w:r>
            <w:r>
              <w:rPr>
                <w:rStyle w:val="c2"/>
              </w:rPr>
              <w:t>йди предмет указанной формы»</w:t>
            </w:r>
            <w:r w:rsidRPr="00D02B31">
              <w:rPr>
                <w:rStyle w:val="c2"/>
              </w:rPr>
              <w:t xml:space="preserve"> (ребенку предлагается найти картинки с изображением предметов, по форме похожих на заданную форму)</w:t>
            </w:r>
            <w:r>
              <w:rPr>
                <w:rStyle w:val="c2"/>
              </w:rPr>
              <w:t>;</w:t>
            </w:r>
            <w:r w:rsidRPr="00D02B31">
              <w:rPr>
                <w:rStyle w:val="c2"/>
              </w:rPr>
              <w:t xml:space="preserve">  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</w:t>
            </w:r>
            <w:r w:rsidRPr="00D02B31">
              <w:rPr>
                <w:rStyle w:val="c2"/>
              </w:rPr>
              <w:t>Из каких фигур состоит…?</w:t>
            </w:r>
            <w:r>
              <w:rPr>
                <w:rStyle w:val="c2"/>
              </w:rPr>
              <w:t>»</w:t>
            </w:r>
            <w:r w:rsidRPr="00D02B31">
              <w:rPr>
                <w:rStyle w:val="c2"/>
              </w:rPr>
              <w:t xml:space="preserve">  (нужно по рисунку определить</w:t>
            </w:r>
            <w:r>
              <w:rPr>
                <w:rStyle w:val="c2"/>
              </w:rPr>
              <w:t>,</w:t>
            </w:r>
            <w:r w:rsidRPr="00D02B31">
              <w:rPr>
                <w:rStyle w:val="c2"/>
              </w:rPr>
              <w:t> из каких геометрических фигур состоит предмет и сколько их)</w:t>
            </w:r>
            <w:r>
              <w:rPr>
                <w:rStyle w:val="c2"/>
              </w:rPr>
              <w:t>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«Найди предмет такой же формы»</w:t>
            </w:r>
            <w:r w:rsidRPr="00D02B31">
              <w:rPr>
                <w:rStyle w:val="c2"/>
              </w:rPr>
              <w:t xml:space="preserve"> (учить выделять форму в конкретных </w:t>
            </w:r>
            <w:r w:rsidRPr="00D02B31">
              <w:rPr>
                <w:rStyle w:val="c2"/>
              </w:rPr>
              <w:lastRenderedPageBreak/>
              <w:t>предметах окружающей обстановки)</w:t>
            </w:r>
            <w:r>
              <w:rPr>
                <w:rStyle w:val="c2"/>
              </w:rPr>
              <w:t>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«Какая фигура лишняя?»</w:t>
            </w:r>
            <w:r w:rsidRPr="00D02B31">
              <w:rPr>
                <w:rStyle w:val="c2"/>
              </w:rPr>
              <w:t xml:space="preserve">    (определение лишней фигуры в ряду из четырех геометрических фигур, предложить объяснить принцип исключения)</w:t>
            </w:r>
            <w:r>
              <w:rPr>
                <w:rStyle w:val="c2"/>
              </w:rPr>
              <w:t>.</w:t>
            </w:r>
            <w:r w:rsidRPr="00D02B31">
              <w:rPr>
                <w:rStyle w:val="c2"/>
              </w:rPr>
              <w:t xml:space="preserve">                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  <w:rPr>
                <w:b/>
                <w:i/>
              </w:rPr>
            </w:pPr>
            <w:r w:rsidRPr="00D02B31">
              <w:rPr>
                <w:rStyle w:val="c4"/>
                <w:b/>
                <w:i/>
              </w:rPr>
              <w:t xml:space="preserve">Дидактические игры и упражнения на </w:t>
            </w:r>
            <w:r>
              <w:rPr>
                <w:rStyle w:val="c4"/>
                <w:b/>
                <w:i/>
              </w:rPr>
              <w:t>закрепления понятия величины: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«Сравни предметы по высоте»;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«Самая длинная, самая короткая»</w:t>
            </w:r>
            <w:r w:rsidRPr="00D02B31">
              <w:rPr>
                <w:rStyle w:val="c2"/>
              </w:rPr>
              <w:t xml:space="preserve"> (пр</w:t>
            </w:r>
            <w:r>
              <w:rPr>
                <w:rStyle w:val="c2"/>
              </w:rPr>
              <w:t>едложить разложить разноцветные</w:t>
            </w:r>
            <w:r w:rsidRPr="00D02B31">
              <w:rPr>
                <w:rStyle w:val="c2"/>
              </w:rPr>
              <w:t> ленты по длине, от самой короткой до с</w:t>
            </w:r>
            <w:r>
              <w:rPr>
                <w:rStyle w:val="c2"/>
              </w:rPr>
              <w:t>амой длинной, как вариант можно</w:t>
            </w:r>
            <w:r w:rsidRPr="00D02B31">
              <w:rPr>
                <w:rStyle w:val="c2"/>
              </w:rPr>
              <w:t> предложить сравнить ленты по нескольким признакам)</w:t>
            </w:r>
            <w:r>
              <w:rPr>
                <w:rStyle w:val="c2"/>
              </w:rPr>
              <w:t>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</w:t>
            </w:r>
            <w:r w:rsidRPr="00D02B31">
              <w:rPr>
                <w:rStyle w:val="c2"/>
              </w:rPr>
              <w:t>Ра</w:t>
            </w:r>
            <w:r>
              <w:rPr>
                <w:rStyle w:val="c2"/>
              </w:rPr>
              <w:t>зноцветные кружки»</w:t>
            </w:r>
            <w:r w:rsidRPr="00D02B31">
              <w:rPr>
                <w:rStyle w:val="c2"/>
              </w:rPr>
              <w:t xml:space="preserve"> (предложить положить кружки (либо другую геометрическую фигуру)</w:t>
            </w:r>
            <w:r>
              <w:rPr>
                <w:rStyle w:val="c2"/>
              </w:rPr>
              <w:t>,</w:t>
            </w:r>
            <w:r w:rsidRPr="00D02B31">
              <w:rPr>
                <w:rStyle w:val="c2"/>
              </w:rPr>
              <w:t xml:space="preserve"> начиная от самого большого</w:t>
            </w:r>
            <w:r>
              <w:rPr>
                <w:rStyle w:val="c2"/>
              </w:rPr>
              <w:t xml:space="preserve"> к самому маленькому</w:t>
            </w:r>
            <w:r w:rsidRPr="00D02B31">
              <w:rPr>
                <w:rStyle w:val="c2"/>
              </w:rPr>
              <w:t>, так чтобы был виден цвет предыдущего кружка)</w:t>
            </w:r>
            <w:r>
              <w:rPr>
                <w:rStyle w:val="c2"/>
              </w:rPr>
              <w:t>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«В какую коробку?»</w:t>
            </w:r>
            <w:r w:rsidRPr="00D02B31">
              <w:rPr>
                <w:rStyle w:val="c2"/>
              </w:rPr>
              <w:t xml:space="preserve">  (распределить пять видов игрушек разных размеров по пяти разным коробкам в зависимости от размера)</w:t>
            </w:r>
            <w:r>
              <w:rPr>
                <w:rStyle w:val="c2"/>
              </w:rPr>
              <w:t>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«Дальше – ближе»</w:t>
            </w:r>
            <w:r w:rsidRPr="00D02B31">
              <w:rPr>
                <w:rStyle w:val="c2"/>
              </w:rPr>
              <w:t xml:space="preserve"> (предложить по рисунку о</w:t>
            </w:r>
            <w:r>
              <w:rPr>
                <w:rStyle w:val="c2"/>
              </w:rPr>
              <w:t xml:space="preserve">пределить положение </w:t>
            </w:r>
            <w:r w:rsidRPr="00D02B31">
              <w:rPr>
                <w:rStyle w:val="c2"/>
              </w:rPr>
              <w:t>предметов: какие нарисованы ближе, а какие – дальше)</w:t>
            </w:r>
            <w:r>
              <w:rPr>
                <w:rStyle w:val="c2"/>
              </w:rPr>
              <w:t>.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  <w:rPr>
                <w:b/>
                <w:i/>
              </w:rPr>
            </w:pPr>
            <w:r w:rsidRPr="00D02B31">
              <w:rPr>
                <w:rStyle w:val="c2"/>
                <w:b/>
                <w:i/>
              </w:rPr>
              <w:t xml:space="preserve">Дидактические игры и </w:t>
            </w:r>
            <w:r>
              <w:rPr>
                <w:rStyle w:val="c2"/>
                <w:b/>
                <w:i/>
              </w:rPr>
              <w:t>упражнения на закрепление цвета: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«Какого цвета не стало?»;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«Какого цвета предмет?»</w:t>
            </w:r>
            <w:r w:rsidRPr="00D02B31">
              <w:rPr>
                <w:rStyle w:val="c2"/>
              </w:rPr>
              <w:t xml:space="preserve"> (предложить подобрать необходимый цвет для </w:t>
            </w:r>
            <w:r w:rsidRPr="00D02B31">
              <w:rPr>
                <w:rStyle w:val="c2"/>
              </w:rPr>
              <w:lastRenderedPageBreak/>
              <w:t>предмета)</w:t>
            </w:r>
            <w:r>
              <w:rPr>
                <w:rStyle w:val="c2"/>
              </w:rPr>
              <w:t>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«Собери гирлянду»</w:t>
            </w:r>
            <w:r w:rsidRPr="00D02B31">
              <w:rPr>
                <w:rStyle w:val="c2"/>
              </w:rPr>
              <w:t xml:space="preserve"> (предложить</w:t>
            </w:r>
            <w:r>
              <w:rPr>
                <w:rStyle w:val="c2"/>
              </w:rPr>
              <w:t xml:space="preserve"> детям</w:t>
            </w:r>
            <w:r w:rsidRPr="00D02B31">
              <w:rPr>
                <w:rStyle w:val="c2"/>
              </w:rPr>
              <w:t xml:space="preserve"> по памяти собрать гирлянду из   разноцветных кружков в соответствии с образцом)</w:t>
            </w:r>
            <w:r>
              <w:rPr>
                <w:rStyle w:val="c2"/>
              </w:rPr>
              <w:t>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«Какие цвета использованы?»</w:t>
            </w:r>
            <w:r w:rsidRPr="00D02B31">
              <w:rPr>
                <w:rStyle w:val="c2"/>
              </w:rPr>
              <w:t xml:space="preserve"> (показывая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      </w:r>
            <w:r>
              <w:rPr>
                <w:rStyle w:val="c2"/>
              </w:rPr>
              <w:t>;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  <w:r>
              <w:rPr>
                <w:rStyle w:val="c2"/>
              </w:rPr>
              <w:t>«Уточним цвет»</w:t>
            </w:r>
            <w:r w:rsidRPr="00D02B31">
              <w:rPr>
                <w:rStyle w:val="c2"/>
              </w:rPr>
              <w:t xml:space="preserve"> (учить различать и называть близкие цвета)</w:t>
            </w:r>
            <w:r>
              <w:rPr>
                <w:rStyle w:val="c2"/>
              </w:rPr>
              <w:t>.</w:t>
            </w:r>
          </w:p>
          <w:p w:rsidR="00D02B31" w:rsidRPr="00D02B31" w:rsidRDefault="00D02B31" w:rsidP="00D02B31">
            <w:pPr>
              <w:pStyle w:val="c3"/>
              <w:shd w:val="clear" w:color="auto" w:fill="FFFFFF"/>
              <w:jc w:val="both"/>
            </w:pPr>
          </w:p>
          <w:p w:rsidR="00F6081C" w:rsidRPr="00673EB7" w:rsidRDefault="00F6081C" w:rsidP="0062408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63" w:type="dxa"/>
          </w:tcPr>
          <w:p w:rsidR="009F3803" w:rsidRDefault="002C4AD1" w:rsidP="002C4AD1">
            <w:pPr>
              <w:pStyle w:val="a3"/>
              <w:rPr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lastRenderedPageBreak/>
              <w:t xml:space="preserve">- </w:t>
            </w:r>
            <w:r w:rsidR="009F3803" w:rsidRPr="00673EB7">
              <w:rPr>
                <w:bCs/>
                <w:kern w:val="24"/>
                <w:lang w:eastAsia="en-US"/>
              </w:rPr>
              <w:t>С</w:t>
            </w:r>
            <w:r w:rsidR="009F3803" w:rsidRPr="00673EB7">
              <w:rPr>
                <w:kern w:val="24"/>
                <w:lang w:eastAsia="en-US"/>
              </w:rPr>
              <w:t>ообщение на родительском собрании «</w:t>
            </w:r>
            <w:r>
              <w:rPr>
                <w:kern w:val="24"/>
                <w:lang w:eastAsia="en-US"/>
              </w:rPr>
              <w:t>Сенсорное развитие детей через дидактические игры</w:t>
            </w:r>
            <w:r w:rsidR="009F3803" w:rsidRPr="00673EB7">
              <w:rPr>
                <w:kern w:val="24"/>
                <w:lang w:eastAsia="en-US"/>
              </w:rPr>
              <w:t>»</w:t>
            </w:r>
            <w:r w:rsidR="00D02B31">
              <w:rPr>
                <w:kern w:val="24"/>
                <w:lang w:eastAsia="en-US"/>
              </w:rPr>
              <w:t>.</w:t>
            </w:r>
          </w:p>
          <w:p w:rsidR="00D02B31" w:rsidRPr="00673EB7" w:rsidRDefault="00D02B31" w:rsidP="002C4AD1">
            <w:pPr>
              <w:pStyle w:val="a3"/>
              <w:rPr>
                <w:bCs/>
                <w:kern w:val="24"/>
                <w:lang w:eastAsia="en-US"/>
              </w:rPr>
            </w:pPr>
          </w:p>
          <w:p w:rsidR="007A08AD" w:rsidRDefault="002C4AD1" w:rsidP="002C4AD1">
            <w:pPr>
              <w:pStyle w:val="a3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- Оформление наглядного материала</w:t>
            </w:r>
            <w:r w:rsidR="009F3803" w:rsidRPr="00673EB7">
              <w:rPr>
                <w:bCs/>
                <w:kern w:val="24"/>
                <w:lang w:eastAsia="en-US"/>
              </w:rPr>
              <w:t xml:space="preserve"> для родителей «</w:t>
            </w:r>
            <w:r>
              <w:rPr>
                <w:bCs/>
                <w:kern w:val="24"/>
                <w:lang w:eastAsia="en-US"/>
              </w:rPr>
              <w:t>Дело было вечером, делать было нечего</w:t>
            </w:r>
            <w:r w:rsidR="009F3803" w:rsidRPr="00673EB7">
              <w:rPr>
                <w:bCs/>
                <w:kern w:val="24"/>
                <w:lang w:eastAsia="en-US"/>
              </w:rPr>
              <w:t>».</w:t>
            </w:r>
            <w:r>
              <w:rPr>
                <w:bCs/>
                <w:kern w:val="24"/>
                <w:lang w:eastAsia="en-US"/>
              </w:rPr>
              <w:t xml:space="preserve"> Схемы </w:t>
            </w:r>
            <w:r w:rsidR="00D02B31">
              <w:rPr>
                <w:bCs/>
                <w:kern w:val="24"/>
                <w:lang w:eastAsia="en-US"/>
              </w:rPr>
              <w:t xml:space="preserve">игровых </w:t>
            </w:r>
            <w:r>
              <w:rPr>
                <w:bCs/>
                <w:kern w:val="24"/>
                <w:lang w:eastAsia="en-US"/>
              </w:rPr>
              <w:t>занятий с детьми до</w:t>
            </w:r>
            <w:r w:rsidR="007A08AD">
              <w:rPr>
                <w:bCs/>
                <w:kern w:val="24"/>
                <w:lang w:eastAsia="en-US"/>
              </w:rPr>
              <w:t>ма.</w:t>
            </w:r>
          </w:p>
          <w:p w:rsidR="00D02B31" w:rsidRDefault="00D02B31" w:rsidP="002C4AD1">
            <w:pPr>
              <w:pStyle w:val="a3"/>
              <w:rPr>
                <w:bCs/>
                <w:kern w:val="24"/>
                <w:lang w:eastAsia="en-US"/>
              </w:rPr>
            </w:pPr>
          </w:p>
          <w:p w:rsidR="00642A7B" w:rsidRDefault="007A08AD" w:rsidP="002C4AD1">
            <w:pPr>
              <w:pStyle w:val="a3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-</w:t>
            </w:r>
            <w:r w:rsidRPr="00865B03">
              <w:rPr>
                <w:sz w:val="28"/>
                <w:szCs w:val="28"/>
              </w:rPr>
              <w:t xml:space="preserve"> </w:t>
            </w:r>
            <w:r w:rsidRPr="007A08AD">
              <w:t>Открытый просмотр для родителей «Все мы любим мамочку»</w:t>
            </w:r>
            <w:r>
              <w:rPr>
                <w:bCs/>
                <w:kern w:val="24"/>
                <w:lang w:eastAsia="en-US"/>
              </w:rPr>
              <w:t>.</w:t>
            </w:r>
          </w:p>
          <w:p w:rsidR="00D02B31" w:rsidRDefault="00D02B31" w:rsidP="002C4AD1">
            <w:pPr>
              <w:pStyle w:val="a3"/>
              <w:rPr>
                <w:bCs/>
                <w:kern w:val="24"/>
                <w:lang w:eastAsia="en-US"/>
              </w:rPr>
            </w:pPr>
          </w:p>
          <w:p w:rsidR="007A08AD" w:rsidRPr="007A08AD" w:rsidRDefault="007A08AD" w:rsidP="002C4AD1">
            <w:pPr>
              <w:pStyle w:val="a3"/>
              <w:rPr>
                <w:bCs/>
                <w:kern w:val="24"/>
                <w:lang w:eastAsia="en-US"/>
              </w:rPr>
            </w:pPr>
            <w:r w:rsidRPr="007A08AD">
              <w:t>Проведе</w:t>
            </w:r>
            <w:r>
              <w:t>ние индивидуальных консультаций</w:t>
            </w:r>
            <w:r w:rsidRPr="007A08AD">
              <w:t xml:space="preserve"> и бесед с родителями.</w:t>
            </w:r>
          </w:p>
          <w:p w:rsidR="007A08AD" w:rsidRPr="00673EB7" w:rsidRDefault="007A08AD" w:rsidP="002C4AD1">
            <w:pPr>
              <w:pStyle w:val="a3"/>
              <w:rPr>
                <w:bCs/>
                <w:kern w:val="24"/>
                <w:lang w:eastAsia="en-US"/>
              </w:rPr>
            </w:pPr>
          </w:p>
        </w:tc>
      </w:tr>
      <w:tr w:rsidR="00642A7B" w:rsidRPr="00673EB7" w:rsidTr="009F3803">
        <w:tc>
          <w:tcPr>
            <w:tcW w:w="1384" w:type="dxa"/>
          </w:tcPr>
          <w:p w:rsidR="00673EB7" w:rsidRPr="00C72A6F" w:rsidRDefault="00673EB7" w:rsidP="0062408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C72A6F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lastRenderedPageBreak/>
              <w:t>Аналитический</w:t>
            </w:r>
          </w:p>
          <w:p w:rsidR="00673EB7" w:rsidRDefault="00673EB7" w:rsidP="0062408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642A7B" w:rsidRPr="00673EB7" w:rsidRDefault="00ED0A32" w:rsidP="0062408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 2016г – май 2017</w:t>
            </w:r>
            <w:r w:rsidR="009F3803" w:rsidRPr="00673EB7"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642A7B" w:rsidRDefault="002C4AD1" w:rsidP="0062408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Анализ результатов проделанной работы.</w:t>
            </w:r>
          </w:p>
          <w:p w:rsidR="00673EB7" w:rsidRPr="00673EB7" w:rsidRDefault="00673EB7" w:rsidP="0062408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Определение дальнейших перспектив работы</w:t>
            </w:r>
            <w:r w:rsidR="00ED0A3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56" w:type="dxa"/>
          </w:tcPr>
          <w:p w:rsidR="00673EB7" w:rsidRPr="009F2F41" w:rsidRDefault="00673EB7" w:rsidP="00673EB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EB7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 игровой деятельностью детей </w:t>
            </w:r>
            <w:r w:rsidRPr="00673EB7">
              <w:rPr>
                <w:rFonts w:ascii="Times New Roman" w:hAnsi="Times New Roman" w:cs="Times New Roman"/>
                <w:sz w:val="24"/>
                <w:szCs w:val="28"/>
              </w:rPr>
              <w:t xml:space="preserve">и анализ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качественног</w:t>
            </w:r>
            <w:r w:rsidR="00ED0A32">
              <w:rPr>
                <w:rFonts w:ascii="Times New Roman" w:hAnsi="Times New Roman" w:cs="Times New Roman"/>
                <w:sz w:val="24"/>
                <w:szCs w:val="28"/>
              </w:rPr>
              <w:t>о выполнения поставленных задач.</w:t>
            </w:r>
          </w:p>
          <w:p w:rsidR="00673EB7" w:rsidRDefault="00673EB7" w:rsidP="00673EB7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Разработка конспекта мастер-класса.</w:t>
            </w:r>
          </w:p>
          <w:p w:rsidR="009F2F41" w:rsidRPr="009F2F41" w:rsidRDefault="009F2F41" w:rsidP="00673E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всего пройденного материала с детьми.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мониторинга</w:t>
            </w:r>
            <w:r w:rsidRPr="009F2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итогам года.</w:t>
            </w:r>
          </w:p>
        </w:tc>
        <w:tc>
          <w:tcPr>
            <w:tcW w:w="2263" w:type="dxa"/>
          </w:tcPr>
          <w:p w:rsidR="00673EB7" w:rsidRDefault="002C4AD1" w:rsidP="002C4AD1">
            <w:pPr>
              <w:pStyle w:val="a7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673EB7">
              <w:rPr>
                <w:rFonts w:ascii="Times New Roman" w:hAnsi="Times New Roman" w:cs="Times New Roman"/>
                <w:sz w:val="24"/>
                <w:szCs w:val="28"/>
              </w:rPr>
              <w:t>Подготовка мастер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73E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73EB7">
              <w:rPr>
                <w:rFonts w:ascii="Times New Roman" w:hAnsi="Times New Roman" w:cs="Times New Roman"/>
                <w:sz w:val="24"/>
                <w:szCs w:val="28"/>
              </w:rPr>
              <w:t>класса для воспитателей ДОУ;</w:t>
            </w:r>
          </w:p>
          <w:p w:rsidR="00642A7B" w:rsidRPr="00673EB7" w:rsidRDefault="002C4AD1" w:rsidP="002C4AD1">
            <w:pPr>
              <w:pStyle w:val="a7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-Отчёт по результатам программы самообразования.</w:t>
            </w:r>
          </w:p>
        </w:tc>
      </w:tr>
    </w:tbl>
    <w:p w:rsidR="007F73E0" w:rsidRPr="0062408F" w:rsidRDefault="007F73E0">
      <w:pPr>
        <w:rPr>
          <w:rFonts w:ascii="Times New Roman" w:hAnsi="Times New Roman" w:cs="Times New Roman"/>
          <w:sz w:val="28"/>
          <w:szCs w:val="28"/>
        </w:rPr>
      </w:pPr>
    </w:p>
    <w:sectPr w:rsidR="007F73E0" w:rsidRPr="0062408F" w:rsidSect="004455EB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6882"/>
    <w:multiLevelType w:val="hybridMultilevel"/>
    <w:tmpl w:val="39B2C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0084"/>
    <w:multiLevelType w:val="hybridMultilevel"/>
    <w:tmpl w:val="E9FE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B77"/>
    <w:multiLevelType w:val="hybridMultilevel"/>
    <w:tmpl w:val="CD827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AF5"/>
    <w:multiLevelType w:val="hybridMultilevel"/>
    <w:tmpl w:val="33363036"/>
    <w:lvl w:ilvl="0" w:tplc="10CE1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24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A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E0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EA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EE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28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FE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4E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5A"/>
    <w:rsid w:val="00002832"/>
    <w:rsid w:val="00191BE6"/>
    <w:rsid w:val="001E3F2E"/>
    <w:rsid w:val="002C4AD1"/>
    <w:rsid w:val="00326726"/>
    <w:rsid w:val="003853EA"/>
    <w:rsid w:val="00385BCB"/>
    <w:rsid w:val="003B3742"/>
    <w:rsid w:val="004455EB"/>
    <w:rsid w:val="00556769"/>
    <w:rsid w:val="0062408F"/>
    <w:rsid w:val="00642A7B"/>
    <w:rsid w:val="00673EB7"/>
    <w:rsid w:val="007A08AD"/>
    <w:rsid w:val="007F555F"/>
    <w:rsid w:val="007F73E0"/>
    <w:rsid w:val="008210D4"/>
    <w:rsid w:val="009E6C5C"/>
    <w:rsid w:val="009F2F41"/>
    <w:rsid w:val="009F3803"/>
    <w:rsid w:val="00A302E1"/>
    <w:rsid w:val="00B33DC1"/>
    <w:rsid w:val="00B345F2"/>
    <w:rsid w:val="00BB325C"/>
    <w:rsid w:val="00C01A19"/>
    <w:rsid w:val="00C72A6F"/>
    <w:rsid w:val="00D02B31"/>
    <w:rsid w:val="00D6095B"/>
    <w:rsid w:val="00ED0A32"/>
    <w:rsid w:val="00F6081C"/>
    <w:rsid w:val="00F9515C"/>
    <w:rsid w:val="00FD3C5A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D8FE7-3820-4612-B0EB-7576DBD2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B7"/>
  </w:style>
  <w:style w:type="paragraph" w:styleId="1">
    <w:name w:val="heading 1"/>
    <w:basedOn w:val="a"/>
    <w:link w:val="10"/>
    <w:uiPriority w:val="9"/>
    <w:qFormat/>
    <w:rsid w:val="00385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3E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62408F"/>
    <w:pPr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64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73EB7"/>
    <w:pPr>
      <w:ind w:left="720"/>
      <w:contextualSpacing/>
    </w:pPr>
  </w:style>
  <w:style w:type="paragraph" w:customStyle="1" w:styleId="c3">
    <w:name w:val="c3"/>
    <w:basedOn w:val="a"/>
    <w:rsid w:val="00F6081C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6081C"/>
  </w:style>
  <w:style w:type="character" w:customStyle="1" w:styleId="c2">
    <w:name w:val="c2"/>
    <w:rsid w:val="00F6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8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4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 Шишина</cp:lastModifiedBy>
  <cp:revision>13</cp:revision>
  <cp:lastPrinted>2016-09-02T03:32:00Z</cp:lastPrinted>
  <dcterms:created xsi:type="dcterms:W3CDTF">2015-11-04T13:31:00Z</dcterms:created>
  <dcterms:modified xsi:type="dcterms:W3CDTF">2016-09-17T13:57:00Z</dcterms:modified>
</cp:coreProperties>
</file>